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865A5" w14:textId="17B47D1F" w:rsidR="000A4836" w:rsidRPr="005A03B8" w:rsidRDefault="000A4836" w:rsidP="000A4836">
      <w:pPr>
        <w:spacing w:line="520" w:lineRule="exact"/>
        <w:rPr>
          <w:rFonts w:ascii="宋体" w:eastAsia="宋体" w:hAnsi="宋体"/>
          <w:sz w:val="28"/>
          <w:szCs w:val="28"/>
        </w:rPr>
      </w:pPr>
      <w:r w:rsidRPr="005A03B8">
        <w:rPr>
          <w:rFonts w:ascii="宋体" w:eastAsia="宋体" w:hAnsi="宋体" w:hint="eastAsia"/>
          <w:sz w:val="28"/>
          <w:szCs w:val="28"/>
        </w:rPr>
        <w:t>附件</w:t>
      </w:r>
      <w:r w:rsidRPr="005A03B8">
        <w:rPr>
          <w:rFonts w:ascii="宋体" w:eastAsia="宋体" w:hAnsi="宋体"/>
          <w:sz w:val="28"/>
          <w:szCs w:val="28"/>
        </w:rPr>
        <w:t>1</w:t>
      </w:r>
      <w:r w:rsidRPr="005A03B8">
        <w:rPr>
          <w:rFonts w:ascii="宋体" w:eastAsia="宋体" w:hAnsi="宋体" w:hint="eastAsia"/>
          <w:sz w:val="28"/>
          <w:szCs w:val="28"/>
        </w:rPr>
        <w:t>:</w:t>
      </w:r>
      <w:bookmarkStart w:id="0" w:name="_GoBack"/>
      <w:bookmarkEnd w:id="0"/>
    </w:p>
    <w:p w14:paraId="48004EF8" w14:textId="77777777" w:rsidR="000A4836" w:rsidRDefault="000A4836" w:rsidP="000A4836">
      <w:pPr>
        <w:spacing w:line="52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北京科技大学“摇篮杯”创意竞赛比赛方案</w:t>
      </w:r>
    </w:p>
    <w:p w14:paraId="4EE26CBD" w14:textId="77777777" w:rsidR="000A4836" w:rsidRDefault="000A4836" w:rsidP="000A4836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第</w:t>
      </w:r>
      <w:r w:rsidRPr="00CD3799">
        <w:rPr>
          <w:rFonts w:ascii="仿宋" w:eastAsia="仿宋" w:hAnsi="仿宋" w:hint="eastAsia"/>
          <w:sz w:val="28"/>
          <w:szCs w:val="28"/>
        </w:rPr>
        <w:t>二十三</w:t>
      </w:r>
      <w:r>
        <w:rPr>
          <w:rFonts w:ascii="仿宋" w:eastAsia="仿宋" w:hAnsi="仿宋" w:hint="eastAsia"/>
          <w:sz w:val="28"/>
          <w:szCs w:val="28"/>
        </w:rPr>
        <w:t>届“摇篮杯”大学生创新创业竞赛设创意竞赛，具体实施方案如下。</w:t>
      </w:r>
    </w:p>
    <w:p w14:paraId="5F727709" w14:textId="77777777" w:rsidR="000A4836" w:rsidRDefault="000A4836" w:rsidP="000A4836">
      <w:pPr>
        <w:spacing w:line="520" w:lineRule="exact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一、整体安排</w:t>
      </w:r>
    </w:p>
    <w:p w14:paraId="454D6F15" w14:textId="77777777" w:rsidR="000A4836" w:rsidRDefault="000A4836" w:rsidP="000A4836">
      <w:pPr>
        <w:spacing w:line="520" w:lineRule="exact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创意竞赛参赛作品可以是针对实际问题的创意解决方案，或具有较强操作性的科技作品制作方案，也可以是解决某一学术问题的创意方案。</w:t>
      </w:r>
    </w:p>
    <w:p w14:paraId="46AB582A" w14:textId="77777777" w:rsidR="000A4836" w:rsidRDefault="000A4836" w:rsidP="000A4836">
      <w:pPr>
        <w:spacing w:line="520" w:lineRule="exact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创意竞赛由各学院、学生科学技术协会承办，学院可根据学科特色自定主题举办各学院学生创意竞赛。</w:t>
      </w:r>
    </w:p>
    <w:p w14:paraId="36620D70" w14:textId="77777777" w:rsidR="000A4836" w:rsidRDefault="000A4836" w:rsidP="000A4836">
      <w:pPr>
        <w:spacing w:line="520" w:lineRule="exact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鼓励学院结合实际工作，将创意竞赛参赛获奖作品转化为SRTP科技创新项目或创业项目。</w:t>
      </w:r>
    </w:p>
    <w:p w14:paraId="6AAA54C8" w14:textId="77777777" w:rsidR="000A4836" w:rsidRDefault="000A4836" w:rsidP="000A4836">
      <w:pPr>
        <w:spacing w:line="520" w:lineRule="exact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二、奖项设置</w:t>
      </w:r>
    </w:p>
    <w:p w14:paraId="2383675B" w14:textId="77777777" w:rsidR="000A4836" w:rsidRDefault="000A4836" w:rsidP="000A4836">
      <w:pPr>
        <w:spacing w:line="520" w:lineRule="exact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1.奖项设置。设特等奖、一等奖、二等奖和三等奖，根据竞赛成绩与报名作品数量，前10%（含1</w:t>
      </w:r>
      <w:r>
        <w:rPr>
          <w:rFonts w:ascii="仿宋" w:eastAsia="仿宋" w:hAnsi="仿宋"/>
          <w:sz w:val="28"/>
          <w:szCs w:val="28"/>
        </w:rPr>
        <w:t>0%</w:t>
      </w:r>
      <w:r>
        <w:rPr>
          <w:rFonts w:ascii="仿宋" w:eastAsia="仿宋" w:hAnsi="仿宋" w:hint="eastAsia"/>
          <w:sz w:val="28"/>
          <w:szCs w:val="28"/>
        </w:rPr>
        <w:t>）的项目授予特等奖和一等奖（特等奖约3%-5%）、10%至18%（含1</w:t>
      </w:r>
      <w:r>
        <w:rPr>
          <w:rFonts w:ascii="仿宋" w:eastAsia="仿宋" w:hAnsi="仿宋"/>
          <w:sz w:val="28"/>
          <w:szCs w:val="28"/>
        </w:rPr>
        <w:t>8%</w:t>
      </w:r>
      <w:r>
        <w:rPr>
          <w:rFonts w:ascii="仿宋" w:eastAsia="仿宋" w:hAnsi="仿宋" w:hint="eastAsia"/>
          <w:sz w:val="28"/>
          <w:szCs w:val="28"/>
        </w:rPr>
        <w:t>）的项目授予二等奖，18%至30%（含3</w:t>
      </w:r>
      <w:r>
        <w:rPr>
          <w:rFonts w:ascii="仿宋" w:eastAsia="仿宋" w:hAnsi="仿宋"/>
          <w:sz w:val="28"/>
          <w:szCs w:val="28"/>
        </w:rPr>
        <w:t>0%）</w:t>
      </w:r>
      <w:r>
        <w:rPr>
          <w:rFonts w:ascii="仿宋" w:eastAsia="仿宋" w:hAnsi="仿宋" w:hint="eastAsia"/>
          <w:sz w:val="28"/>
          <w:szCs w:val="28"/>
        </w:rPr>
        <w:t>的项目授予三等奖。</w:t>
      </w:r>
    </w:p>
    <w:p w14:paraId="0320DAB7" w14:textId="77777777" w:rsidR="000A4836" w:rsidRDefault="000A4836" w:rsidP="000A4836">
      <w:pPr>
        <w:spacing w:line="520" w:lineRule="exact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2.学分与奖学金。对参加此次竞赛的学生，给予科技创新学分认定，可获得</w:t>
      </w:r>
      <w:r w:rsidRPr="00CD3799">
        <w:rPr>
          <w:rFonts w:ascii="仿宋" w:eastAsia="仿宋" w:hAnsi="仿宋" w:hint="eastAsia"/>
          <w:sz w:val="28"/>
          <w:szCs w:val="28"/>
        </w:rPr>
        <w:t>《北京科技大学本科生科技创新和学术实践教学工作管理办法》 （</w:t>
      </w:r>
      <w:proofErr w:type="gramStart"/>
      <w:r w:rsidRPr="00CD3799">
        <w:rPr>
          <w:rFonts w:ascii="仿宋" w:eastAsia="仿宋" w:hAnsi="仿宋" w:hint="eastAsia"/>
          <w:sz w:val="28"/>
          <w:szCs w:val="28"/>
        </w:rPr>
        <w:t>校教发</w:t>
      </w:r>
      <w:proofErr w:type="gramEnd"/>
      <w:r w:rsidRPr="00CD3799">
        <w:rPr>
          <w:rFonts w:ascii="仿宋" w:eastAsia="仿宋" w:hAnsi="仿宋" w:hint="eastAsia"/>
          <w:sz w:val="28"/>
          <w:szCs w:val="28"/>
        </w:rPr>
        <w:t xml:space="preserve">﹝2012﹞23号 </w:t>
      </w:r>
      <w:proofErr w:type="gramStart"/>
      <w:r w:rsidRPr="00CD3799">
        <w:rPr>
          <w:rFonts w:ascii="仿宋" w:eastAsia="仿宋" w:hAnsi="仿宋" w:hint="eastAsia"/>
          <w:sz w:val="28"/>
          <w:szCs w:val="28"/>
        </w:rPr>
        <w:t>校团发</w:t>
      </w:r>
      <w:proofErr w:type="gramEnd"/>
      <w:r w:rsidRPr="00CD3799">
        <w:rPr>
          <w:rFonts w:ascii="仿宋" w:eastAsia="仿宋" w:hAnsi="仿宋" w:hint="eastAsia"/>
          <w:sz w:val="28"/>
          <w:szCs w:val="28"/>
        </w:rPr>
        <w:t>﹝2012﹞26号）</w:t>
      </w:r>
      <w:r>
        <w:rPr>
          <w:rFonts w:ascii="仿宋" w:eastAsia="仿宋" w:hAnsi="仿宋" w:hint="eastAsia"/>
          <w:sz w:val="28"/>
          <w:szCs w:val="28"/>
        </w:rPr>
        <w:t>中规定的相应科技创新学分。对符合《北京科技大学学科、科技竞赛奖学金实施办法》（</w:t>
      </w:r>
      <w:proofErr w:type="gramStart"/>
      <w:r>
        <w:rPr>
          <w:rFonts w:ascii="仿宋" w:eastAsia="仿宋" w:hAnsi="仿宋" w:hint="eastAsia"/>
          <w:sz w:val="28"/>
          <w:szCs w:val="28"/>
        </w:rPr>
        <w:t>校发〔2018〕</w:t>
      </w:r>
      <w:proofErr w:type="gramEnd"/>
      <w:r>
        <w:rPr>
          <w:rFonts w:ascii="仿宋" w:eastAsia="仿宋" w:hAnsi="仿宋" w:hint="eastAsia"/>
          <w:sz w:val="28"/>
          <w:szCs w:val="28"/>
        </w:rPr>
        <w:t>76号）的学生，可获得相应的奖学金。</w:t>
      </w:r>
    </w:p>
    <w:p w14:paraId="1E734AFE" w14:textId="77777777" w:rsidR="000A4836" w:rsidRDefault="000A4836" w:rsidP="000A4836">
      <w:pPr>
        <w:spacing w:line="520" w:lineRule="exact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三、时间和赛制</w:t>
      </w:r>
    </w:p>
    <w:p w14:paraId="4810A1B5" w14:textId="77777777" w:rsidR="000A4836" w:rsidRDefault="000A4836" w:rsidP="000A4836">
      <w:pPr>
        <w:spacing w:line="520" w:lineRule="exact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各学院于</w:t>
      </w:r>
      <w:r w:rsidRPr="0009264A">
        <w:rPr>
          <w:rFonts w:ascii="仿宋" w:eastAsia="仿宋" w:hAnsi="仿宋" w:hint="eastAsia"/>
          <w:sz w:val="28"/>
          <w:szCs w:val="28"/>
        </w:rPr>
        <w:t>2021年1</w:t>
      </w:r>
      <w:r w:rsidRPr="0009264A">
        <w:rPr>
          <w:rFonts w:ascii="仿宋" w:eastAsia="仿宋" w:hAnsi="仿宋"/>
          <w:sz w:val="28"/>
          <w:szCs w:val="28"/>
        </w:rPr>
        <w:t>2</w:t>
      </w:r>
      <w:r w:rsidRPr="0009264A">
        <w:rPr>
          <w:rFonts w:ascii="仿宋" w:eastAsia="仿宋" w:hAnsi="仿宋" w:hint="eastAsia"/>
          <w:sz w:val="28"/>
          <w:szCs w:val="28"/>
        </w:rPr>
        <w:t>月底</w:t>
      </w:r>
      <w:r>
        <w:rPr>
          <w:rFonts w:ascii="仿宋" w:eastAsia="仿宋" w:hAnsi="仿宋" w:hint="eastAsia"/>
          <w:sz w:val="28"/>
          <w:szCs w:val="28"/>
        </w:rPr>
        <w:t>完成比赛，并将获奖名单提交校级组委会。校级组委会负责为获奖学生发放创新学分与竞赛奖学金。</w:t>
      </w:r>
    </w:p>
    <w:p w14:paraId="41186669" w14:textId="77777777" w:rsidR="000A4836" w:rsidRDefault="000A4836" w:rsidP="000A4836">
      <w:pPr>
        <w:spacing w:line="520" w:lineRule="exact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各学院创意竞赛赛制由各学院自主制定并通知，</w:t>
      </w:r>
      <w:r w:rsidRPr="0009264A">
        <w:rPr>
          <w:rFonts w:ascii="仿宋" w:eastAsia="仿宋" w:hAnsi="仿宋" w:hint="eastAsia"/>
          <w:sz w:val="28"/>
          <w:szCs w:val="28"/>
        </w:rPr>
        <w:t>项目须在“摇篮杯”网站上进行填报，</w:t>
      </w:r>
      <w:r>
        <w:rPr>
          <w:rFonts w:ascii="仿宋" w:eastAsia="仿宋" w:hAnsi="仿宋" w:hint="eastAsia"/>
          <w:sz w:val="28"/>
          <w:szCs w:val="28"/>
        </w:rPr>
        <w:t>在“北科大创新创业竞赛”公众号上进行通知。</w:t>
      </w:r>
    </w:p>
    <w:p w14:paraId="601D92D3" w14:textId="77777777" w:rsidR="000A4836" w:rsidRDefault="000A4836" w:rsidP="000A4836">
      <w:pPr>
        <w:spacing w:line="520" w:lineRule="exact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四、其他</w:t>
      </w:r>
    </w:p>
    <w:p w14:paraId="699689D5" w14:textId="77777777" w:rsidR="000A4836" w:rsidRDefault="000A4836" w:rsidP="000A4836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本附件所涉及条款的最终解释权归北京科技大学第</w:t>
      </w:r>
      <w:r w:rsidRPr="00CD3799">
        <w:rPr>
          <w:rFonts w:ascii="仿宋" w:eastAsia="仿宋" w:hAnsi="仿宋" w:hint="eastAsia"/>
          <w:sz w:val="28"/>
          <w:szCs w:val="28"/>
        </w:rPr>
        <w:t>二十三</w:t>
      </w:r>
      <w:r>
        <w:rPr>
          <w:rFonts w:ascii="仿宋" w:eastAsia="仿宋" w:hAnsi="仿宋" w:hint="eastAsia"/>
          <w:sz w:val="28"/>
          <w:szCs w:val="28"/>
        </w:rPr>
        <w:t>届“摇篮杯”大学生创新创业竞赛组委会和各学院竞赛组委会所有。</w:t>
      </w:r>
    </w:p>
    <w:p w14:paraId="7DCA9324" w14:textId="77777777" w:rsidR="003214B1" w:rsidRPr="000A4836" w:rsidRDefault="00C82705"/>
    <w:sectPr w:rsidR="003214B1" w:rsidRPr="000A4836" w:rsidSect="00DE609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955E9" w14:textId="77777777" w:rsidR="00C82705" w:rsidRDefault="00C82705" w:rsidP="000A4836">
      <w:r>
        <w:separator/>
      </w:r>
    </w:p>
  </w:endnote>
  <w:endnote w:type="continuationSeparator" w:id="0">
    <w:p w14:paraId="04C000A5" w14:textId="77777777" w:rsidR="00C82705" w:rsidRDefault="00C82705" w:rsidP="000A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D16D9" w14:textId="77777777" w:rsidR="00C82705" w:rsidRDefault="00C82705" w:rsidP="000A4836">
      <w:r>
        <w:separator/>
      </w:r>
    </w:p>
  </w:footnote>
  <w:footnote w:type="continuationSeparator" w:id="0">
    <w:p w14:paraId="7B58E609" w14:textId="77777777" w:rsidR="00C82705" w:rsidRDefault="00C82705" w:rsidP="000A4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72"/>
    <w:rsid w:val="00073D20"/>
    <w:rsid w:val="000A4836"/>
    <w:rsid w:val="005A03B8"/>
    <w:rsid w:val="006B4435"/>
    <w:rsid w:val="007B2B72"/>
    <w:rsid w:val="009A41C4"/>
    <w:rsid w:val="00C82705"/>
    <w:rsid w:val="00D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522CA"/>
  <w15:chartTrackingRefBased/>
  <w15:docId w15:val="{E0069BB5-31A3-45F2-B630-E19C9CB7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8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48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4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48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4</cp:revision>
  <dcterms:created xsi:type="dcterms:W3CDTF">2021-10-25T06:04:00Z</dcterms:created>
  <dcterms:modified xsi:type="dcterms:W3CDTF">2021-10-25T06:09:00Z</dcterms:modified>
</cp:coreProperties>
</file>